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250" w:rsidRDefault="00296250" w:rsidP="00296250">
      <w:pPr>
        <w:spacing w:line="480" w:lineRule="auto"/>
        <w:jc w:val="both"/>
        <w:rPr>
          <w:rFonts w:ascii="Georgia" w:hAnsi="Georgia"/>
          <w:iCs/>
          <w:color w:val="000000"/>
          <w:sz w:val="21"/>
          <w:szCs w:val="21"/>
          <w:shd w:val="clear" w:color="auto" w:fill="FFFFFF"/>
        </w:rPr>
      </w:pPr>
      <w:r w:rsidRPr="00296250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 xml:space="preserve">mgr Agnieszka </w:t>
      </w:r>
      <w:proofErr w:type="spellStart"/>
      <w:r w:rsidRPr="00296250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>Grabia</w:t>
      </w:r>
      <w:proofErr w:type="spellEnd"/>
    </w:p>
    <w:p w:rsidR="001E5589" w:rsidRPr="00296250" w:rsidRDefault="00296250" w:rsidP="00296250">
      <w:pPr>
        <w:spacing w:line="480" w:lineRule="auto"/>
        <w:jc w:val="both"/>
      </w:pPr>
      <w:bookmarkStart w:id="0" w:name="_GoBack"/>
      <w:bookmarkEnd w:id="0"/>
      <w:r w:rsidRPr="00296250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br/>
      </w:r>
      <w:r w:rsidRPr="00296250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 xml:space="preserve"> Kierownik działu rekrutacji  w jednej z poznańskich firm produkcyjno-budowlanych. Filolog </w:t>
      </w:r>
      <w:r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br/>
      </w:r>
      <w:r w:rsidRPr="00296250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 xml:space="preserve">z wykształcenia, ukończyła również podyplomowo kierunek Zarządzania zasobami ludzkimi </w:t>
      </w:r>
      <w:r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br/>
      </w:r>
      <w:r w:rsidRPr="00296250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 xml:space="preserve">na WSB w Poznaniu. Prowadzi zespół rekrutacji odpowiedzialny za pozyskiwanie pracowników </w:t>
      </w:r>
      <w:r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br/>
      </w:r>
      <w:r w:rsidRPr="00296250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 xml:space="preserve">w Polsce i za granicą. HR  Business Partner z wieloletnim doświadczeniem w międzynarodowych organizacjach, zwłaszcza w rekrutacji i selekcji kandydatów, w procesie wdrożenia pracownika </w:t>
      </w:r>
      <w:r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br/>
      </w:r>
      <w:r w:rsidRPr="00296250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 xml:space="preserve">w życie firmy, w organizacji szkoleń oraz </w:t>
      </w:r>
      <w:proofErr w:type="spellStart"/>
      <w:r w:rsidRPr="00296250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>employer</w:t>
      </w:r>
      <w:proofErr w:type="spellEnd"/>
      <w:r w:rsidRPr="00296250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296250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>brandingu</w:t>
      </w:r>
      <w:proofErr w:type="spellEnd"/>
      <w:r w:rsidRPr="00296250">
        <w:rPr>
          <w:rFonts w:ascii="Georgia" w:hAnsi="Georgia"/>
          <w:iCs/>
          <w:color w:val="000000"/>
          <w:sz w:val="21"/>
          <w:szCs w:val="21"/>
          <w:shd w:val="clear" w:color="auto" w:fill="FFFFFF"/>
        </w:rPr>
        <w:t>. Na co dzień wspiera kierowników dostarczając rozwiązań z obszaru HR, aby realizować cele biznesowe organizacji.  </w:t>
      </w:r>
    </w:p>
    <w:sectPr w:rsidR="001E5589" w:rsidRPr="0029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50"/>
    <w:rsid w:val="001E5589"/>
    <w:rsid w:val="0029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70AA"/>
  <w15:chartTrackingRefBased/>
  <w15:docId w15:val="{12B6396E-47B6-4989-B25F-F50F53AD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Maćkowiak</dc:creator>
  <cp:keywords/>
  <dc:description/>
  <cp:lastModifiedBy>Dajana Maćkowiak</cp:lastModifiedBy>
  <cp:revision>1</cp:revision>
  <dcterms:created xsi:type="dcterms:W3CDTF">2022-11-24T13:31:00Z</dcterms:created>
  <dcterms:modified xsi:type="dcterms:W3CDTF">2022-11-24T13:34:00Z</dcterms:modified>
</cp:coreProperties>
</file>